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A4" w:rsidRPr="000307F8" w:rsidRDefault="008F2EA4" w:rsidP="008F2EA4">
      <w:pPr>
        <w:pStyle w:val="Nadpis1"/>
        <w:rPr>
          <w:lang w:val="en-GB"/>
        </w:rPr>
      </w:pPr>
      <w:bookmarkStart w:id="0" w:name="_Toc436215829"/>
      <w:r w:rsidRPr="000307F8">
        <w:rPr>
          <w:lang w:val="en-GB"/>
        </w:rPr>
        <w:t>Bratislava a jej región predstavili svoje krásy na významnom veľtrhu cestovného ruchu vo Viedni</w:t>
      </w:r>
      <w:bookmarkEnd w:id="0"/>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[Obecné noviny 03/02/2015]</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ob</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Strana: 14,15</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cestovný ruch</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Bratislava a jej región predstavili svoje krásy na významnom veľtrhu cestovného ruchu vo Viedni</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Oblastná organizácia cestovného ruchu Bratislava Tourist Board a krajská organizácia cestovného ruchu Bratislava Región Tourism prezentovali Bratislavu a jej rozmanitý región na spoločnej expozícii počas medzinárodného veľtrhu cestovného ruchu FERIEN MESSE 2015, ktorý sa konal vo Viedni 15. - 18. januára 2015.</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Tohtoročná expozícia sa niesla v duchu hesla Bratislava Goes Classical, Región Goes Modem. V rámci regiónu sa návštevníci zoznámili s ponukou múzea moderného umenia DANUBIANA Bratislava, ktoré získalo ocenenie Stavba roka 2014, ďalej vinárstva ELESKO a Zoya Museum, ktoré sa špecializuje na degustácie vín, ale zaujme aj milovníkov umenia modernou galériou s výstavou diel Andyho Warhola. V zime i v lete možno navštíviť Aquapark Senec, ktorý návštevníkov láka na množstvo vodných atrakcií a wellness svet. To pravé dobrodružstvo ponúka Divoká voda - areál vodných športov Čunovo a Hotel Zochova chata, nachádzajúci sa v krásnom prostredí Malých Karpát v hustom bukovom poraste a je križovatkou množstva turistických trás. ,,Počas najvýznamnejšieho rakúskeho veľtrhu sme predstavili zaujímavosti bratislavského regiónu, ako jeho atraktivity, tak i významné podujatia a možnosti využitia voľného času. Tento rok sme expozíciu zostavili so zreteľom na moderný región a klasickú Bratislavu. Nemôžeme nespomenúť múzeum moderného umenia Danubiana, modranskú spoločnosť ELESKO, ktorá sa zaoberá pestovaním viniča a výrobou vína a Zoya Museum alebo Aquapark Senec," povedal predseda Bratislava Región Tourism Martin Zaťovič. V programe na expozícii nechýbala ochutnávka regionálnych vín a korunovačnú slávu Bratislavy predstavila Mária Terézia v replike jej korunovačného oblečenia a koruny. Klasickú Bratislavu zastúpili hudobné vystúpenia multikultúrnej kapely Pressburger Klezmer Bánd, kaviarenského ducha Starého mesta oživilo hudobné vystúpenie Paper Moon Trio a atmosféru mesta zábavy a kvalitnej hudby priblížili Funny Fellows. ,,Bratislava v roku 2015 bude intenzívne komunikovať svoju ponuku hosťom zo zahraničia a sústredí sa predovšetkým na svoju historickú a kultúrnu charakteristiku mesta prezentovanú na úrovni 21. storočia moderným a inovatívnym spôsobom. Tradíciu klasickej hudby budeme chcieť priblížiť aj mladým poslucháčom, budeme mať produkty európskej, ak nie svetovej úrovne, vracia sa k nám svetová hviezda, choreograf B. Eifmann. Leto v Bratislave sa bude niesť v znamení sviežeho festivalu Viva Musica, ktorý prinesie klasickú hudbu tak do koncertných sál, ako aj na menej tradičné miesta... A toto všetko sa odohrá v pokojnej atmosfére hlavného mesta priamo na brehu Dunaja, ktorý najmä počas leta ponúka nové a netradičné možnosti osvieženia, či už cez športové lode, alebo výlety do metropol Maďarska a Rakúska," uviedol predseda predstavenstva Bratislava Tourist Board František Stano.</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Oddýchnite si v modernom meste s bohatou korunovačnou históriou</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Nezabudnuteľné, otvorené, bez nástrah veľkomesta, napriek tomu vibrujúce, s chuťou žiť naplno každý okamih. Miesto, kde chute domácej i svetovej kuchyne podporí vôňa kávy z </w:t>
      </w:r>
      <w:r w:rsidRPr="000307F8">
        <w:rPr>
          <w:rFonts w:cs="Arial"/>
          <w:sz w:val="24"/>
          <w:szCs w:val="24"/>
          <w:lang w:val="en-GB"/>
        </w:rPr>
        <w:lastRenderedPageBreak/>
        <w:t>množstva skvelých kaviarní, kde sa v úzkych uličkách a na malebných námestiach budete cítiť výnimočne. Dunaj ho spájal s okolitým svetom, ale aj izoloval, keď bol súčasťou železnej opony. Odvekov preteká Bratislavou, rovnako ako víno či pivo svetovej kvality. Vždy prúdili mestom i rôznorodé kultúrne prúdy, dávali mu špecifickú príchuť. Vlastnú cestu si našli aj v čase, keď ich chcela umlčať totalita. V architektúre, umení, slobodnom a otvorenom zmýšľaní jej obyvateľov. Bratislava je miesto, kde si každý príde na svoje. Milovník histórie a umenia, obdivovateľ operných či koncertných virtuózov, ale aj priateľ nezávislej autentickej kultúry či poslucháč živej multižánrovej scény v množstve klubov a hudobných barov. A kto si chce len s priateľmi posedieť pri vynikajúcom pive, určite ho nájde v príjemnom prostredí malých pivovarov priamo v centre. Kolorit mesta dopĺňajú moderné centrá, nové oddychové zóny, či unikátny most SNR Televízna veža Kamzík vám zas dožičí ten najkrajší výhľad na Bratislavu a jej okolie. Pre milovníkov športu je tu beh na dunajskom nábreží, v kyslíkovom tieni najstaršieho mestského parku strednej Európy alebo v mestskom lesoparku na úpätí začínajúcich Karpát. Cez deň si môžete sadnúť na bicykel a po dunajskej magistrále prejsť ku najväčšiemu areálu vodných športov na Dunaji. Nechať si vyplaviť adrenalín na divokej vode raftingom alebo surfovaním na umelej vlne môže byť skutočným zážitkom. Bratislava je naozaj mesto plné športu a je jednoznačnou voľbou oddychu a času bez stresu. Večer sa však nesie v znamení dobrej muziky, nespútanej zábavy, tanca a priateľov z mnohých kútov sveta. Bratislava je miestom, kde môžete byť jednou nohou v meste a druhou v prírode. Navyše, jediným hlavným mestom, ktoré leží na hranici troch krajín - Slovenska, Rakúska a Maďarska. Tieto tri kultúry po stáročia spoločne, priateľsky nažívali na jednom mieste a nechali tu svoju pečať. Dnes je Bratislava síce slovenská, ale stále multikulturálna. Stále je východiskom pre spoznávanie spoločného stredoeurópskeho dedičstva. Každý deň výlet do inej destinácie. Za vínom, za kultúrou, za prírodou. Loďou, peši, na bicykli. ,,Rád by som vám preto odovzdal krátku pozvánku do Bratislavy a na Slovensko. Bratislava za uplynulé roky prešla dlhú cestu a vďaka mnohým investíciám do pamiatok, hotelov a dopravnej infraštruktúry sa stáva čoraz viac atraktívnym cieľom pre turistov. Historické centrum si zachovalo atmosféru korza z konca 19. a začiatku 20. storočia a zostalo miestom, kde si svoju kávu môžete vychutnať bez stresu a davu. Prístup k hlavnému mestu sa rovnako vylepšuje, a to nielen v kontexte cestnej dopravy, ale aj leteckej. Novovybudovaná hala bratislavského letiska dokáže vyhovieť aj najnáročnejším požiadavkám. A Bratislava ešte stále profituje z blízkosti viedenského letiska. Vďaka Bratislavskej organizácii cestovného ruchu sa rozvíjajú zaujímavé iniciatívy, ktoré bezpochybne budú silným magnetom v nadchádzajúcom období. Hovoríme o produktových líniách pre rôzne segmenty vzhľadom na zámer diverzifikovať produkt. Novinky sa očakávajú v oblasti MICE biznisu a jeho reálne konkurencieschopnej ponuky hlavného mesta SR a nová, konzistentná ponuka sa pripravuje aj pre milovníkov vína či vážnej hudby," povedal predseda predstavenstva Bratislava Tourist Board František Stano.</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Čo ponúka návštevníkom Bratislavský región?</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Región Senec pozýva na letnú turistiku na Slnečných jazerách a wellness, ale aj množstvo výletných cieľov v tesnej blízkosti. V roku 2015 Senec pripravuje množstvo kultúrnych a športových podujatí. Lákadlom sezóny bude opäť Senecké leto (13. 6.), ktorým sa každoročne v Senci oficiálne otvára letná turistická sezóna. Dvojpodlažná pirátska loď z dreva pripomínajúca Santa Mariu Kryštova Kolomba neujde pohľadu žiadneho z návštevníkov Slnečných jazier v Senci. Pripravený je aj Veľký letný karneval (26. 6.), začiatkom augusta (8. 9. 8.) môžete navštíviť podujatie Ľudové umelecké remeslá v centre mesta alebo sa zúčastniť obľúbeného Jablkového hodovania, ktoré sa bude konať vo viacerých mestách naraz (10. 10.). Jedinečná ponuka Malokarpatského múzea v Pezinku je orientovaná na vinárstvo a </w:t>
      </w:r>
      <w:r w:rsidRPr="000307F8">
        <w:rPr>
          <w:rFonts w:cs="Arial"/>
          <w:sz w:val="24"/>
          <w:szCs w:val="24"/>
          <w:lang w:val="en-GB"/>
        </w:rPr>
        <w:lastRenderedPageBreak/>
        <w:t>vinohradníctvo staré až 2-tisíc rokov. Moderne spracované interaktívne prezentácie histórie, aróma bar, ale aj najväčšia zbierka vinohradníckych lisov v strednej Európe zaujmú návštevníkov múzea, ktoré sa nachádza v pezinskom meštianskom dome zo 17. storočia. Okrem stálych expozícií Malokarpatské múzeum v tomto roku prináša aj novinku v podobe Prehliadky pivničných priestorov v úplnej tme, ktoré nadväzujú na úspešné podujatie Degustácia vín v tme. Zaujímavosťou takejto ochutnávky je absolútna koncentrácia zmyslov a intenzívne precítenie chutí. Prezentácie múzea si budete môcť vychutnať v siedmich jazykoch (nemčina, angličtina, maďarčina, ruština, španielčina, francúzština a taliančina) s využitím audioguidov. V Modre môžu návštevníci obdivovať históriu stáročnej modranskej keramiky. Očarujúca, takmer panenská príroda Záhoria bude tradične lákať turistiky chtivých návštevníkov aj zo zahraničia. Územie popri rieke Morave sa snaží presadiť svoj imidž ako región hríbov, rybačiek a poľovačiek a mesto Stupava svojimi jesennými kapustovými slávnosťami - Deň želá. Malebné zákutia záhorskej krajiny sú poprepletané cyklistickými trasami vedúcimi prírodným prostredím povodia rieky Moravy na zrúcaniny Plaveckého hradu a hrad Pajštún. Eurovelo 13 je významnou európskou cyklotrasou, ktorá sa na Záhorí začína prechodom cez hraničný most ponad rieku Morava, medzi obcami Moravský Svätý Ján Hohenau. Dôležitým spojovacím článkom regionálnych rakúskych a slovenských cyklotrás je Cyklomost slobody medzi Devínskou Novou Vsou a obcou SchlossHof, kde sa nachádza aj turisticky vyhľadávaný zámok s rovnakým menom. Ferienmesse vo Viedni s viac ako 700 vystavovateľmi zo 70 krajín, je najväčším a najvýznamnejším veľtrhom v Rakúsku. Počas 4 dní veľtrh navštívilo viac ako 15-tisíc návštevníkov, ktorí sa tu oboznámili s poslednými trendmi v trávení dovolenky. Naopak subjekty cestovného ruchu tu mali jedinečnú možnosť prezentovať svoju ponuku a produkty.</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(ob) Snímky: archív BRT</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FOTO:</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V expozícii nechýbali najkvalitnejšie vína z okolia Bratislavy.</w:t>
      </w:r>
    </w:p>
    <w:p w:rsidR="008F2EA4" w:rsidRPr="000307F8" w:rsidRDefault="008F2EA4" w:rsidP="008F2EA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Rakúski návštevníci mali veľký záujem o informácie korunovačnej Bratislavy.</w:t>
      </w:r>
    </w:p>
    <w:p w:rsidR="008F2EA4" w:rsidRPr="000307F8" w:rsidRDefault="008F2EA4" w:rsidP="008F2EA4">
      <w:pPr>
        <w:jc w:val="both"/>
        <w:rPr>
          <w:rFonts w:cs="Arial"/>
          <w:sz w:val="24"/>
          <w:szCs w:val="24"/>
          <w:lang w:val="en-GB"/>
        </w:rPr>
      </w:pPr>
      <w:r w:rsidRPr="000307F8">
        <w:rPr>
          <w:rFonts w:cs="Arial"/>
          <w:sz w:val="24"/>
          <w:szCs w:val="24"/>
          <w:lang w:val="en-GB"/>
        </w:rPr>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A4"/>
    <w:rsid w:val="008F2EA4"/>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EB66C-338E-4AB6-920F-EF69F14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2EA4"/>
    <w:pPr>
      <w:spacing w:after="200" w:line="276" w:lineRule="auto"/>
    </w:pPr>
  </w:style>
  <w:style w:type="paragraph" w:styleId="Nadpis1">
    <w:name w:val="heading 1"/>
    <w:basedOn w:val="Normlny"/>
    <w:next w:val="Normlny"/>
    <w:link w:val="Nadpis1Char"/>
    <w:uiPriority w:val="9"/>
    <w:qFormat/>
    <w:rsid w:val="008F2E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2E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2015-11-26T12:29:00Z</dcterms:created>
  <dcterms:modified xsi:type="dcterms:W3CDTF">2015-11-26T12:29:00Z</dcterms:modified>
</cp:coreProperties>
</file>