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A7" w:rsidRPr="000307F8" w:rsidRDefault="007D73A7" w:rsidP="007D73A7">
      <w:pPr>
        <w:pStyle w:val="Nadpis1"/>
        <w:rPr>
          <w:lang w:val="en-GB"/>
        </w:rPr>
      </w:pPr>
      <w:bookmarkStart w:id="0" w:name="_Toc436215886"/>
      <w:r w:rsidRPr="000307F8">
        <w:rPr>
          <w:lang w:val="en-GB"/>
        </w:rPr>
        <w:t>Bratislavský hrad ožije romantickými sonátami a valčíkmi</w:t>
      </w:r>
      <w:bookmarkEnd w:id="0"/>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[zenskyweb.sk 02/11/2015]</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Redakcia</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Link: </w:t>
      </w:r>
      <w:hyperlink r:id="rId4" w:history="1">
        <w:r w:rsidRPr="000307F8">
          <w:rPr>
            <w:rFonts w:cs="Arial"/>
            <w:sz w:val="24"/>
            <w:szCs w:val="24"/>
            <w:u w:val="single"/>
            <w:lang w:val="en-GB"/>
          </w:rPr>
          <w:t>http://www.zenskyweb.sk/bratislavsky-hrad-ozije-romantickymi-sonatami-a-valcikmi</w:t>
        </w:r>
      </w:hyperlink>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Bratislavský hrad ožije romantickými sonátami a valčíkmi</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Už 9. novembra o 19.00 hod. zaznejú na Bratislavskom hrade diela hudobného velikána Johannesa Brahmsa na komornom koncerte zo série podujatí Bratislava Goes Classical pod záštitou Bratislava Tourist Board. Interpretácie sonát a valčíkov prednesú huslista Milan Paľa a violončelista Jozef Lupták spolu s dvoma zahraničnými hosťami: bulharským klaviristom Ivom Varbanovom a talianskou klaviristkou Fiammettou Tarli. </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Séria podujatí Bratislava Goes Classical pod záštitou organizácie Bratislava Tourist Board prináša ďalší zúspešných komorných koncertov vážnej hudby. Sonáty avalčíky Johannesa Brahmsa zaznejú vpriestoroch Bratislavského hradu už 9. novembra o19.00 hod.</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Tento hudobný skladateľ boluž počas svojho života považovaný vrámci komornej hudby za dediča Ludwiga van Beethovena.Jeho husľové aviolončelovésonáty sú majestátnymi romantickými dielami, vktorých saspája ušľachtilýpátos so zasnenou lyrikou. </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Nakoncerte zaznejú tieto diela v interpretácii huslistu Milana Paľu aviolončelistuJozefa Luptáka spolu sdvomazahraničnými hosťami: bulharským klaviristomIvom Varbanovom atalianskou klaviristkou Fiammettou Tarli. </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Na ďalší vynikajúci koncert snázvom Klavírne kvintetá romantikov: R. Schumann &amp; E.Dohnányi sa môžete tešiť už 9. decembra 2015 o19:00 , kedy vystúpia huslisti Milan Paľa a Marián Svetlík, violončelista Jozef Lupták, na violu bude hrať Vladimir Mendelssohn aoklavírny doprovod sa postará Jordana Pavlovičová. </w:t>
      </w:r>
    </w:p>
    <w:p w:rsidR="007D73A7" w:rsidRPr="000307F8" w:rsidRDefault="007D73A7" w:rsidP="007D73A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Lístky na podujatie sú dostupné vsieti Ticketportal. Viac informácií okoncepte prezentácie klasickej hudby Bratislava Goes Classical sa dozviete aj na stránke www.bagoclassical.sk .</w:t>
      </w:r>
    </w:p>
    <w:p w:rsidR="007D73A7" w:rsidRPr="000307F8" w:rsidRDefault="007D73A7" w:rsidP="007D73A7">
      <w:pPr>
        <w:jc w:val="both"/>
        <w:rPr>
          <w:rFonts w:cs="Arial"/>
          <w:sz w:val="24"/>
          <w:szCs w:val="24"/>
          <w:lang w:val="en-GB"/>
        </w:rPr>
      </w:pPr>
      <w:r w:rsidRPr="000307F8">
        <w:rPr>
          <w:rFonts w:cs="Arial"/>
          <w:sz w:val="24"/>
          <w:szCs w:val="24"/>
          <w:lang w:val="en-GB"/>
        </w:rPr>
        <w:t>-END-</w:t>
      </w:r>
    </w:p>
    <w:p w:rsidR="00EC6D65" w:rsidRPr="000307F8" w:rsidRDefault="00EC6D65" w:rsidP="00EC6D65">
      <w:pPr>
        <w:pStyle w:val="Nadpis1"/>
        <w:rPr>
          <w:lang w:val="en-GB"/>
        </w:rPr>
      </w:pPr>
      <w:bookmarkStart w:id="1" w:name="_Toc436215887"/>
      <w:r w:rsidRPr="000307F8">
        <w:rPr>
          <w:lang w:val="en-GB"/>
        </w:rPr>
        <w:t>Bratislavský hrad ožije romantickými sonátami a valčíkmi</w:t>
      </w:r>
      <w:bookmarkEnd w:id="1"/>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[24hod.sk 06/11/2015]</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Redakcia</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Link: </w:t>
      </w:r>
      <w:hyperlink r:id="rId5" w:history="1">
        <w:r w:rsidRPr="000307F8">
          <w:rPr>
            <w:rFonts w:cs="Arial"/>
            <w:sz w:val="24"/>
            <w:szCs w:val="24"/>
            <w:u w:val="single"/>
            <w:lang w:val="en-GB"/>
          </w:rPr>
          <w:t>http://www.24hod.sk/bratislavsky-hrad-ozije-romantickymi-sonatami-a-valcikmi-cl397467.html</w:t>
        </w:r>
      </w:hyperlink>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Bratislavský hrad ožije romantickými sonátami a valčíkmi</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6. novembra (WBN/PR) - Už 9. novembra o 19.00 hod. zaznejú na Bratislavskom hrade diela hudobného velikána Johannesa Brahmsa na komornom koncerte zo série podujatí Bratislava Goes Classical pod záštitou Bratislava Tourist Board. Interpretácie sonát a valčíkov prednesú huslista Milan Paľa a violončelista Jozef Lupták spolu s dvoma zahraničnými hosťami: bulharským klaviristom Ivom Varbanovom a talianskou klaviristkou Fiammettou Tarli.</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Séria podujatí Bratislava Goes Classical pod záštitou organizácie Bratislava Tourist Board prináša ďalší z úspešných komorných koncertov vážnej hudby. Sonáty a valčíky Johannesa Brahmsa zaznejú v priestoroch Bratislavského hradu už 9. novembra o 19.00 hod. Tento hudobný skladateľ bol už počas svojho života považovaný v rámci komornej hudby za dediča Ludwiga van Beethovena. Jeho husľové a violončelové sonáty sú majestátnymi romantickými </w:t>
      </w:r>
      <w:r w:rsidRPr="000307F8">
        <w:rPr>
          <w:rFonts w:cs="Arial"/>
          <w:sz w:val="24"/>
          <w:szCs w:val="24"/>
          <w:lang w:val="en-GB"/>
        </w:rPr>
        <w:lastRenderedPageBreak/>
        <w:t>dielami, v ktorých sa spája ušľachtilý pátos so zasnenou lyrikou. Na koncerte zaznejú tieto diela v interpretácii huslistu Milana Paľu a violončelistu Jozefa Luptáka spolu s dvoma zahraničnými hosťami: bulharským klaviristom Ivom Varbanovom a talianskou klaviristkou Fiammettou Tarli.</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 ďalší vynikajúci koncert s názvom Klavírne kvintetá romantikov: R. Schumann &amp; E. Dohnányi sa môžete tešiť už 9. decembra 2015 o 19:00, kedy vystúpia huslisti Milan Paľa a Marián Svetlík, violončelista Jozef Lupták, na violu bude hrať Vladimir Mendelssohn a o klavírny doprovod sa postará Jordana Pavlovičová.</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Lístky na podujatie sú dostupné v sieti Ticketportal. Viac informácií o koncepte prezentácie klasickej hudby Bratislava Goes Classical sa dozviete aj na stránke www.bagoclassical.sk.</w:t>
      </w:r>
    </w:p>
    <w:p w:rsidR="00EC6D65" w:rsidRPr="000307F8" w:rsidRDefault="00EC6D65" w:rsidP="00EC6D65">
      <w:pPr>
        <w:jc w:val="both"/>
        <w:rPr>
          <w:rFonts w:cs="Arial"/>
          <w:sz w:val="24"/>
          <w:szCs w:val="24"/>
          <w:lang w:val="en-GB"/>
        </w:rPr>
      </w:pPr>
      <w:r w:rsidRPr="000307F8">
        <w:rPr>
          <w:rFonts w:cs="Arial"/>
          <w:sz w:val="24"/>
          <w:szCs w:val="24"/>
          <w:lang w:val="en-GB"/>
        </w:rPr>
        <w:t>-END-</w:t>
      </w: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Pr="000307F8" w:rsidRDefault="00EC6D65" w:rsidP="00EC6D65">
      <w:pPr>
        <w:jc w:val="both"/>
        <w:rPr>
          <w:rFonts w:cs="Arial"/>
          <w:sz w:val="24"/>
          <w:szCs w:val="24"/>
          <w:lang w:val="en-GB"/>
        </w:rPr>
      </w:pPr>
    </w:p>
    <w:p w:rsidR="00EC6D65" w:rsidRDefault="00EC6D65" w:rsidP="00EC6D65">
      <w:pPr>
        <w:widowControl w:val="0"/>
        <w:autoSpaceDE w:val="0"/>
        <w:autoSpaceDN w:val="0"/>
        <w:adjustRightInd w:val="0"/>
        <w:spacing w:after="0" w:line="240" w:lineRule="auto"/>
        <w:jc w:val="both"/>
        <w:rPr>
          <w:rFonts w:cs="Arial"/>
          <w:sz w:val="24"/>
          <w:szCs w:val="24"/>
          <w:lang w:val="en-GB"/>
        </w:rPr>
      </w:pPr>
    </w:p>
    <w:p w:rsidR="00EC6D65" w:rsidRPr="000307F8" w:rsidRDefault="00EC6D65" w:rsidP="00EC6D65">
      <w:pPr>
        <w:pStyle w:val="Nadpis1"/>
        <w:rPr>
          <w:lang w:val="en-GB"/>
        </w:rPr>
      </w:pPr>
      <w:bookmarkStart w:id="2" w:name="_Toc436215888"/>
      <w:r w:rsidRPr="000307F8">
        <w:rPr>
          <w:lang w:val="en-GB"/>
        </w:rPr>
        <w:t>Bratislavský hrad ožije romantickými sonátami a valčíkmi</w:t>
      </w:r>
      <w:bookmarkEnd w:id="2"/>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[webnoviny.sk 06/11/2015]</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WBN/PR</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Kultúra</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Čas: 08:24</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Link: </w:t>
      </w:r>
      <w:hyperlink r:id="rId6" w:history="1">
        <w:r w:rsidRPr="000307F8">
          <w:rPr>
            <w:rFonts w:cs="Arial"/>
            <w:sz w:val="24"/>
            <w:szCs w:val="24"/>
            <w:u w:val="single"/>
            <w:lang w:val="en-GB"/>
          </w:rPr>
          <w:t>http://www.webnoviny.sk/kultura/clanok/1009647-bratislavsky-hrad-ozije-romantickymi-sonatami-a-valcikmi/</w:t>
        </w:r>
      </w:hyperlink>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Bratislavský hrad ožije romantickými sonátami a valčíkmi</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Fiammetta Tarli a Ivo Varbanov </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BRATISLAVA 6. novembra (WBN/PR) - Už 9. novembra o 19.00 hod. zaznejú na Bratislavskom hrade diela hudobného velikána Johannesa Brahmsa na komornom koncerte zo série podujatí Bratislava Goes Classical pod záštitou Bratislava Tourist Board. Interpretácie sonát a valčíkov prednesú huslista Milan Paľa a violončelista Jozef Lupták spolu s dvoma zahraničnými hosťami: bulharským klaviristom Ivom Varbanovom a talianskou klaviristkou Fiammettou Tarli. </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Séria podujatí Bratislava Goes Classical pod záštitou organizácie Bratislava Tourist Board prináša ďalší z úspešných komorných koncertov vážnej hudby. Sonáty a valčíky Johannesa Brahmsa zaznejú v priestoroch Bratislavského hradu už 9. novembra o 19.00 hod. Tento </w:t>
      </w:r>
      <w:r w:rsidRPr="000307F8">
        <w:rPr>
          <w:rFonts w:cs="Arial"/>
          <w:sz w:val="24"/>
          <w:szCs w:val="24"/>
          <w:lang w:val="en-GB"/>
        </w:rPr>
        <w:lastRenderedPageBreak/>
        <w:t xml:space="preserve">hudobný skladateľ bol už počas svojho života považovaný v rámci komornej hudby za dediča Ludwiga van Beethovena. Jeho husľové a violončelové sonáty sú majestátnymi romantickými dielami, v ktorých sa spája ušľachtilý pátos so zasnenou lyrikou. Na koncerte zaznejú tieto diela v interpretácii huslistu Milana Paľu a violončelistu Jozefa Luptáka spolu s dvoma zahraničnými hosťami: bulharským klaviristom Ivom Varbanovom a talianskou klaviristkou Fiammettou Tarli. </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 ďalší vynikajúci koncert s názvom Klavírne kvintetá romantikov: R. Schumann &amp; E. Dohnányi sa môžete tešiť už 9. decembra 2015 o 19:00, kedy vystúpia huslisti Milan Paľa a Marián Svetlík, violončelista Jozef Lupták, na violu bude hrať Vladimir Mendelssohn a o klavírny doprovod sa postará Jordana Pavlovičová.</w:t>
      </w:r>
    </w:p>
    <w:p w:rsidR="00EC6D65" w:rsidRPr="000307F8" w:rsidRDefault="00EC6D65" w:rsidP="00EC6D65">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Lístky na podujatie sú dostupné v sieti Ticketportal. Viac informácií o koncepte prezentácie klasickej hudby Bratislava Goes Classical sa dozviete aj na stránke www.bagoclassical.sk.</w:t>
      </w:r>
    </w:p>
    <w:p w:rsidR="00EC6D65" w:rsidRPr="000307F8" w:rsidRDefault="00EC6D65" w:rsidP="00EC6D65">
      <w:pPr>
        <w:jc w:val="both"/>
        <w:rPr>
          <w:rFonts w:cs="Arial"/>
          <w:sz w:val="24"/>
          <w:szCs w:val="24"/>
          <w:lang w:val="en-GB"/>
        </w:rPr>
      </w:pPr>
      <w:r w:rsidRPr="000307F8">
        <w:rPr>
          <w:rFonts w:cs="Arial"/>
          <w:sz w:val="24"/>
          <w:szCs w:val="24"/>
          <w:lang w:val="en-GB"/>
        </w:rPr>
        <w:t>-END-</w:t>
      </w:r>
    </w:p>
    <w:p w:rsidR="00EC6E3E" w:rsidRDefault="00EC6E3E">
      <w:bookmarkStart w:id="3" w:name="_GoBack"/>
      <w:bookmarkEnd w:id="3"/>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A7"/>
    <w:rsid w:val="007D73A7"/>
    <w:rsid w:val="00EC6D65"/>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A70B5-B814-45AA-8922-0C5F7776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73A7"/>
    <w:pPr>
      <w:spacing w:after="200" w:line="276" w:lineRule="auto"/>
    </w:pPr>
  </w:style>
  <w:style w:type="paragraph" w:styleId="Nadpis1">
    <w:name w:val="heading 1"/>
    <w:basedOn w:val="Normlny"/>
    <w:next w:val="Normlny"/>
    <w:link w:val="Nadpis1Char"/>
    <w:uiPriority w:val="9"/>
    <w:qFormat/>
    <w:rsid w:val="007D7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73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noviny.sk/kultura/clanok/1009647-bratislavsky-hrad-ozije-romantickymi-sonatami-a-valcikmi/" TargetMode="External"/><Relationship Id="rId5" Type="http://schemas.openxmlformats.org/officeDocument/2006/relationships/hyperlink" Target="http://www.24hod.sk/bratislavsky-hrad-ozije-romantickymi-sonatami-a-valcikmi-cl397467.html" TargetMode="External"/><Relationship Id="rId4" Type="http://schemas.openxmlformats.org/officeDocument/2006/relationships/hyperlink" Target="http://www.zenskyweb.sk/bratislavsky-hrad-ozije-romantickymi-sonatami-a-valcikm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2</cp:revision>
  <dcterms:created xsi:type="dcterms:W3CDTF">2015-11-26T13:17:00Z</dcterms:created>
  <dcterms:modified xsi:type="dcterms:W3CDTF">2015-11-26T13:18:00Z</dcterms:modified>
</cp:coreProperties>
</file>